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Kompletní informace pro zájemce o brigádu</w:t>
      </w:r>
      <w:r w:rsidDel="00000000" w:rsidR="00000000" w:rsidRPr="00000000">
        <w:rPr>
          <w:rtl w:val="0"/>
        </w:rPr>
        <w:t xml:space="preserve"> </w:t>
      </w:r>
      <w:r w:rsidDel="00000000" w:rsidR="00000000" w:rsidRPr="00000000">
        <w:rPr>
          <w:b w:val="1"/>
          <w:rtl w:val="0"/>
        </w:rPr>
        <w:t xml:space="preserve">pro Čtyřlístek pomoci z.s..</w:t>
      </w:r>
    </w:p>
    <w:p w:rsidR="00000000" w:rsidDel="00000000" w:rsidP="00000000" w:rsidRDefault="00000000" w:rsidRPr="00000000" w14:paraId="00000002">
      <w:pPr>
        <w:jc w:val="center"/>
        <w:rPr>
          <w:b w:val="1"/>
        </w:rPr>
      </w:pPr>
      <w:r w:rsidDel="00000000" w:rsidR="00000000" w:rsidRPr="00000000">
        <w:rPr>
          <w:b w:val="1"/>
          <w:rtl w:val="0"/>
        </w:rPr>
        <w:t xml:space="preserve">Nástup možný ihned.</w:t>
      </w:r>
    </w:p>
    <w:p w:rsidR="00000000" w:rsidDel="00000000" w:rsidP="00000000" w:rsidRDefault="00000000" w:rsidRPr="00000000" w14:paraId="00000003">
      <w:pPr>
        <w:jc w:val="center"/>
        <w:rPr>
          <w:b w:val="1"/>
        </w:rPr>
      </w:pPr>
      <w:r w:rsidDel="00000000" w:rsidR="00000000" w:rsidRPr="00000000">
        <w:rPr>
          <w:b w:val="1"/>
          <w:rtl w:val="0"/>
        </w:rPr>
        <w:t xml:space="preserve">!!!!! Omezený počet míst pouze !!!!!</w:t>
      </w:r>
    </w:p>
    <w:p w:rsidR="00000000" w:rsidDel="00000000" w:rsidP="00000000" w:rsidRDefault="00000000" w:rsidRPr="00000000" w14:paraId="00000004">
      <w:pPr>
        <w:jc w:val="center"/>
        <w:rPr>
          <w:b w:val="1"/>
        </w:rPr>
      </w:pPr>
      <w:r w:rsidDel="00000000" w:rsidR="00000000" w:rsidRPr="00000000">
        <w:rPr>
          <w:b w:val="1"/>
          <w:rtl w:val="0"/>
        </w:rPr>
        <w:t xml:space="preserve">Nutné při závazné přihlášce složit zálohu 1000 Kč na 50 ks zboží a vybavení.</w:t>
      </w:r>
    </w:p>
    <w:p w:rsidR="00000000" w:rsidDel="00000000" w:rsidP="00000000" w:rsidRDefault="00000000" w:rsidRPr="00000000" w14:paraId="00000005">
      <w:pPr>
        <w:jc w:val="center"/>
        <w:rPr>
          <w:b w:val="1"/>
        </w:rPr>
      </w:pPr>
      <w:r w:rsidDel="00000000" w:rsidR="00000000" w:rsidRPr="00000000">
        <w:rPr>
          <w:b w:val="1"/>
          <w:rtl w:val="0"/>
        </w:rPr>
        <w:t xml:space="preserve">Další zboží 25 Kč kus.</w:t>
      </w:r>
    </w:p>
    <w:p w:rsidR="00000000" w:rsidDel="00000000" w:rsidP="00000000" w:rsidRDefault="00000000" w:rsidRPr="00000000" w14:paraId="00000006">
      <w:pPr>
        <w:jc w:val="center"/>
        <w:rPr>
          <w:b w:val="1"/>
        </w:rPr>
      </w:pPr>
      <w:r w:rsidDel="00000000" w:rsidR="00000000" w:rsidRPr="00000000">
        <w:rPr>
          <w:b w:val="1"/>
          <w:rtl w:val="0"/>
        </w:rPr>
        <w:t xml:space="preserve">Platební terminál na vyžádání.</w:t>
      </w:r>
    </w:p>
    <w:p w:rsidR="00000000" w:rsidDel="00000000" w:rsidP="00000000" w:rsidRDefault="00000000" w:rsidRPr="00000000" w14:paraId="00000007">
      <w:pPr>
        <w:jc w:val="center"/>
        <w:rPr/>
      </w:pPr>
      <w:r w:rsidDel="00000000" w:rsidR="00000000" w:rsidRPr="00000000">
        <w:rPr>
          <w:rtl w:val="0"/>
        </w:rPr>
        <w:t xml:space="preserve">Záloha je splatná na číslo účtu: </w:t>
      </w:r>
      <w:r w:rsidDel="00000000" w:rsidR="00000000" w:rsidRPr="00000000">
        <w:rPr>
          <w:b w:val="1"/>
          <w:rtl w:val="0"/>
        </w:rPr>
        <w:t xml:space="preserve">123-7566570207/0100 </w:t>
      </w:r>
      <w:r w:rsidDel="00000000" w:rsidR="00000000" w:rsidRPr="00000000">
        <w:rPr>
          <w:rtl w:val="0"/>
        </w:rPr>
        <w:t xml:space="preserve">vedený u Komerční banky a.s. po složení zálohy bude odeslána závazná přihláška plátna.</w:t>
      </w:r>
    </w:p>
    <w:p w:rsidR="00000000" w:rsidDel="00000000" w:rsidP="00000000" w:rsidRDefault="00000000" w:rsidRPr="00000000" w14:paraId="00000008">
      <w:pPr>
        <w:jc w:val="center"/>
        <w:rPr/>
      </w:pPr>
      <w:r w:rsidDel="00000000" w:rsidR="00000000" w:rsidRPr="00000000">
        <w:rPr>
          <w:b w:val="1"/>
          <w:rtl w:val="0"/>
        </w:rPr>
        <w:t xml:space="preserve">VS je datum narození bez teček !!!!</w:t>
      </w: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Zálohy vybíráme z důvodu časté krádeže jak zboží tak vybavení.</w:t>
      </w:r>
    </w:p>
    <w:p w:rsidR="00000000" w:rsidDel="00000000" w:rsidP="00000000" w:rsidRDefault="00000000" w:rsidRPr="00000000" w14:paraId="0000000A">
      <w:pPr>
        <w:jc w:val="center"/>
        <w:rPr>
          <w:b w:val="1"/>
        </w:rPr>
      </w:pPr>
      <w:r w:rsidDel="00000000" w:rsidR="00000000" w:rsidRPr="00000000">
        <w:rPr>
          <w:b w:val="1"/>
          <w:rtl w:val="0"/>
        </w:rPr>
        <w:t xml:space="preserve">Shrnutí k brigádě:</w:t>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Brigádník působí v neziskovém sektoru na základě Dobrovolnické smlouvy.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Je vybaven vším potřebným dle zákona, viz Dobrovolnická smlouva + Předávací protokol.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Brigádu vykonává pro spolek Čtyřlístek pomoci, z.s., a to jako Prodejce dárkových předmětů v rámci probíhající veřejné celostátní sbírky.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Strany se </w:t>
      </w:r>
      <w:r w:rsidDel="00000000" w:rsidR="00000000" w:rsidRPr="00000000">
        <w:rPr>
          <w:rtl w:val="0"/>
        </w:rPr>
        <w:t xml:space="preserve">domluvili</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že odměna je výhradně úkolová, za každý prodaný předmět v ceně 50 Kč náleží brigádníkovi odměna </w:t>
      </w:r>
      <w:r w:rsidDel="00000000" w:rsidR="00000000" w:rsidRPr="00000000">
        <w:rPr>
          <w:rtl w:val="0"/>
        </w:rPr>
        <w:t xml:space="preserve">20</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Kč v čistém po prvn</w:t>
      </w:r>
      <w:r w:rsidDel="00000000" w:rsidR="00000000" w:rsidRPr="00000000">
        <w:rPr>
          <w:rtl w:val="0"/>
        </w:rPr>
        <w:t xml:space="preserve">í 3 měsíce poté 25 Kč za prodaný kus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Brigádníkovi nevzniká žádný nárok na odměnu pouze za odpracovanou dobu, pokud by nevyvinul žádnou aktivitu, není ho jak a čím odměnit. Spolek může dle zákona využít pouze část peněz takto získaných k dalšímu vlastnímu rozvoji a v rámci fundraisingu, jinak vždy určitá část musí být využita v souladu s účelem dané sbírky.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Brigádník </w:t>
      </w:r>
      <w:r w:rsidDel="00000000" w:rsidR="00000000" w:rsidRPr="00000000">
        <w:rPr>
          <w:rtl w:val="0"/>
        </w:rPr>
        <w:t xml:space="preserve">nepůsobí</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na DPP apod., tudíž spolku nevznikají povinnosti ohledně registrování DPP, není povinen řešit záležitosti ohledně dovolených, hlášení pracovní činnosti dopředu apod.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Rozsah pracovní činnosti je vždy na domluvě mezi oběma stranami.</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Domluva je v tomto závazná, pokud se člověk chce zapojit, měl by i dodržet plán, kdy, kam a na jak dlouho se vypraví s veřejnou sbírkou.</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Při výkonu sbírky je brigádník povinen být k dispozici na telefonu, zejména kvůli kontrolám apod.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Při výkonu sbírky brigádník působí na veřejných místech či domluvených komerčních zónách (Tesco, veletrhy, výstavy apod.). Na veřejných místech (ulice, náměstí, poblíž trhů, nádraží apod.) se může pohybovat bez ohlašovací povinnosti, jen se při kontrole PČR musí prokázat příslušnými dokumenty, jako je povolení, plná moc atd. Zároveň platí, že by spolek měl vždy vědět, kde se brigádník v danou chvíli nachází, pokud by například místo výkonu během dne změnil (začal déšť, přesunul se apod.)</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Sbírka probíhá oslovením kolemjdoucích, aby podpořili právě prezentovaný projekt. Podpisem smlouvy zároveň brigádník stvrzuje, že byl proškolen a obeznámen s aktuálním cílem sbírky a chápe, co lidem říkat.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Lidé mohou zakoupit předmět za uvedenou cenu, popřípadě přispět dobrovolnou částkou i bez dárkového předmětu. Tam poté předpokládáme, že nasbíraná suma např. 5x 10 Kč odpovídá 1 celému předmětu za 50 Kč, a proto musí vždy stav předmětů odpovídat (suma v kasičce musí být stejná nebo vyšší) vybrané částce.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Kasička je počítání předsedou spolku nebo pov</w:t>
      </w:r>
      <w:r w:rsidDel="00000000" w:rsidR="00000000" w:rsidRPr="00000000">
        <w:rPr>
          <w:rtl w:val="0"/>
        </w:rPr>
        <w:t xml:space="preserve">ěřenou osobou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za přítomnosti brigádníka, ten tedy ví, kolik reálně za danou dobu vybral, a kolik mu za odvedenou aktivitu náleží jako odměna.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Brigádník nesmí zasahovat do kasičky, která je zapečetěná. Může ale samozřejmě například člověku rozměnit 100 Kč bankovku na vlastní dvě 50 Kč mince, aby člověk mohl jednu minci do kasy vhodit a vzít si 1 předmět. Doporučujeme proto nosit vlastní hotovost na rozměňování.</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Brigádník je povinen chovat se slušně, reagovat uctivě a přijmout bez nevhodného chování i odmítnutí. Jakékoliv případné nevhodné chování lidí je povinen </w:t>
      </w:r>
      <w:r w:rsidDel="00000000" w:rsidR="00000000" w:rsidRPr="00000000">
        <w:rPr>
          <w:rtl w:val="0"/>
        </w:rPr>
        <w:t xml:space="preserve">nahlásit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předsedovi, aby tento kdyžtak mohl zjednat pořádek.</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Brigádník zbytečně neriskuje, nechodí s kasičkou na nebezpečná místa či mezi opilé lidi, raději se vyhne sbírce v nočních hodinách a nikomu cizímu či kamarádům bez povolení a smlouvy ji nepůjčuje, nenechává ji na jiných místech, neboť za vše svěřené sám ručí.</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Při zaplnění kasy či prodeji svěřených předmětů </w:t>
      </w:r>
      <w:r w:rsidDel="00000000" w:rsidR="00000000" w:rsidRPr="00000000">
        <w:rPr>
          <w:rtl w:val="0"/>
        </w:rPr>
        <w:t xml:space="preserve">kontaktujte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předsedu, a ten bezodkladně zajistí spočítání a vyplacení.</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Po dohodě může být zkušený brigádník vybaven i terminálem pro přijímání plateb kartou, tehdy by se do předávacího protokolu toto vybavení ještě doplnilo a prošel doplňujícím proškolením.</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Brigádník při výkonu sbírky musí vypadat a působit solidně, tomu by mělo odpovídat i oblečení. Zásadně nelze vykonávat sbírku pod vlivem alkoholu či jiných omamných látek.</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Brigádník může vykonávat sbírku po celé ČR, ale na vyúčtování se vždy musí sejít s předsedou, a to dle domluvy</w:t>
      </w:r>
      <w:r w:rsidDel="00000000" w:rsidR="00000000" w:rsidRPr="00000000">
        <w:rPr>
          <w:rtl w:val="0"/>
        </w:rPr>
        <w:t xml:space="preserv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Pokud brigádník nekomunikuje či odmítá vrátit svěřené předměty, bez udání důvodu se tento fakt chápe jako krádež a zpronevěra a je následně v tomto duchu dle zákona s daným člověkem postupováno.</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N1TFNmgCjvjSmG3gJ7H8wpx4UQ==">CgMxLjA4AHIhMTAtSENNNFNUUEl6aWdZbEJrVmRFdThhWllOcGhNeWlt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